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FB" w:rsidRDefault="00672BFB" w:rsidP="00580293">
      <w:pPr>
        <w:spacing w:before="240" w:after="240"/>
        <w:jc w:val="center"/>
        <w:rPr>
          <w:rFonts w:ascii="Century Gothic" w:hAnsi="Century Gothic"/>
          <w:kern w:val="0"/>
          <w:sz w:val="20"/>
          <w:szCs w:val="20"/>
        </w:rPr>
      </w:pPr>
      <w:r>
        <w:rPr>
          <w:rFonts w:ascii="Century Gothic" w:hAnsi="Century Gothic"/>
          <w:kern w:val="0"/>
          <w:sz w:val="20"/>
          <w:szCs w:val="20"/>
        </w:rPr>
        <w:t>ALLEGATO</w:t>
      </w:r>
      <w:r w:rsidR="00580293">
        <w:rPr>
          <w:rFonts w:ascii="Century Gothic" w:hAnsi="Century Gothic"/>
          <w:kern w:val="0"/>
          <w:sz w:val="20"/>
          <w:szCs w:val="20"/>
        </w:rPr>
        <w:t xml:space="preserve"> TECNICO N.</w:t>
      </w:r>
      <w:r w:rsidR="00DA56D5">
        <w:rPr>
          <w:rFonts w:ascii="Century Gothic" w:hAnsi="Century Gothic"/>
          <w:kern w:val="0"/>
          <w:sz w:val="20"/>
          <w:szCs w:val="20"/>
        </w:rPr>
        <w:t xml:space="preserve"> </w:t>
      </w:r>
      <w:r w:rsidR="00CE73B4">
        <w:rPr>
          <w:rFonts w:ascii="Century Gothic" w:hAnsi="Century Gothic"/>
          <w:kern w:val="0"/>
          <w:sz w:val="20"/>
          <w:szCs w:val="20"/>
        </w:rPr>
        <w:t>1</w:t>
      </w:r>
    </w:p>
    <w:p w:rsidR="00580293" w:rsidRPr="00580293" w:rsidRDefault="00580293" w:rsidP="0058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entury Gothic" w:hAnsi="Century Gothic" w:cs="Carlito"/>
          <w:sz w:val="20"/>
          <w:szCs w:val="20"/>
        </w:rPr>
      </w:pPr>
      <w:r w:rsidRPr="00580293">
        <w:rPr>
          <w:rFonts w:ascii="Century Gothic" w:hAnsi="Century Gothic" w:cs="Carlito"/>
          <w:b w:val="0"/>
          <w:sz w:val="20"/>
          <w:szCs w:val="20"/>
        </w:rPr>
        <w:t>Misura 03:</w:t>
      </w:r>
      <w:r w:rsidRPr="00580293">
        <w:rPr>
          <w:rFonts w:ascii="Century Gothic" w:hAnsi="Century Gothic" w:cs="Carlito"/>
          <w:sz w:val="20"/>
          <w:szCs w:val="20"/>
        </w:rPr>
        <w:t xml:space="preserve"> Regimi di qualità dei prodotti agricoli e alimentari (art. 16)   del Reg. (UE) n.  1305/2013</w:t>
      </w:r>
    </w:p>
    <w:p w:rsidR="00580293" w:rsidRPr="00580293" w:rsidRDefault="00580293" w:rsidP="0058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entury Gothic" w:hAnsi="Century Gothic" w:cs="Carlito"/>
          <w:sz w:val="20"/>
          <w:szCs w:val="20"/>
        </w:rPr>
      </w:pPr>
      <w:r w:rsidRPr="00580293">
        <w:rPr>
          <w:rFonts w:ascii="Century Gothic" w:hAnsi="Century Gothic" w:cs="Carlito"/>
          <w:b w:val="0"/>
          <w:sz w:val="20"/>
          <w:szCs w:val="20"/>
        </w:rPr>
        <w:t>Sottomisura 3.2:</w:t>
      </w:r>
      <w:r w:rsidRPr="00580293">
        <w:rPr>
          <w:rFonts w:ascii="Century Gothic" w:hAnsi="Century Gothic" w:cs="Carlito"/>
          <w:sz w:val="20"/>
          <w:szCs w:val="20"/>
        </w:rPr>
        <w:t xml:space="preserve"> Sostegno per attività di informazione e promozione, svolte da associazioni    di produttori nel mercato interno.</w:t>
      </w:r>
      <w:bookmarkStart w:id="0" w:name="_GoBack"/>
      <w:bookmarkEnd w:id="0"/>
    </w:p>
    <w:p w:rsidR="00580293" w:rsidRPr="00580293" w:rsidRDefault="00580293" w:rsidP="0058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entury Gothic" w:hAnsi="Century Gothic" w:cs="Carlito,Bold"/>
          <w:bCs/>
          <w:sz w:val="20"/>
          <w:szCs w:val="20"/>
        </w:rPr>
      </w:pPr>
      <w:r w:rsidRPr="00580293">
        <w:rPr>
          <w:rFonts w:ascii="Century Gothic" w:hAnsi="Century Gothic" w:cs="Carlito"/>
          <w:b w:val="0"/>
          <w:sz w:val="20"/>
          <w:szCs w:val="20"/>
        </w:rPr>
        <w:t>Tipologia 3.2.1</w:t>
      </w:r>
      <w:r w:rsidRPr="00580293">
        <w:rPr>
          <w:rFonts w:ascii="Century Gothic" w:hAnsi="Century Gothic" w:cs="Carlito"/>
          <w:sz w:val="20"/>
          <w:szCs w:val="20"/>
        </w:rPr>
        <w:t>: Sostegno per attività di informazione e promozione, svolte da associazioni di produttori nel mercato interno.</w:t>
      </w:r>
    </w:p>
    <w:p w:rsidR="00D56388" w:rsidRPr="00672BFB" w:rsidRDefault="00672BFB" w:rsidP="00D56388">
      <w:pPr>
        <w:spacing w:before="240" w:after="240"/>
        <w:jc w:val="both"/>
        <w:rPr>
          <w:rFonts w:ascii="Century Gothic" w:hAnsi="Century Gothic"/>
          <w:kern w:val="0"/>
          <w:sz w:val="20"/>
          <w:szCs w:val="20"/>
        </w:rPr>
      </w:pPr>
      <w:r w:rsidRPr="00672BFB">
        <w:rPr>
          <w:rFonts w:ascii="Century Gothic" w:hAnsi="Century Gothic"/>
          <w:kern w:val="0"/>
          <w:sz w:val="20"/>
          <w:szCs w:val="20"/>
        </w:rPr>
        <w:t>I REGIMI DI QUALITÀ AI QUALI SI PUÒ PARTECIPARE:</w:t>
      </w:r>
    </w:p>
    <w:p w:rsidR="00D56388" w:rsidRPr="006000B3" w:rsidRDefault="00D56388" w:rsidP="009F3543">
      <w:pPr>
        <w:autoSpaceDE w:val="0"/>
        <w:autoSpaceDN w:val="0"/>
        <w:adjustRightInd w:val="0"/>
        <w:ind w:left="540" w:hanging="540"/>
        <w:jc w:val="both"/>
        <w:rPr>
          <w:rFonts w:ascii="Century Gothic" w:hAnsi="Century Gothic"/>
          <w:bCs/>
          <w:kern w:val="0"/>
          <w:sz w:val="20"/>
          <w:szCs w:val="20"/>
        </w:rPr>
      </w:pPr>
      <w:r w:rsidRPr="006000B3">
        <w:rPr>
          <w:rFonts w:ascii="Century Gothic" w:hAnsi="Century Gothic"/>
          <w:sz w:val="20"/>
          <w:szCs w:val="20"/>
        </w:rPr>
        <w:t xml:space="preserve">A)    REGIMI DI QUALITA’ AMMISSIBILI AI SENSI DELL’ART. 16 </w:t>
      </w:r>
      <w:r w:rsidRPr="006000B3">
        <w:rPr>
          <w:rFonts w:ascii="Century Gothic" w:hAnsi="Century Gothic"/>
          <w:bCs/>
          <w:kern w:val="0"/>
          <w:sz w:val="20"/>
          <w:szCs w:val="20"/>
        </w:rPr>
        <w:t>PARAGR. 1, LETTERA A) DEL REGOLAMENTO (UE) 1305/2013</w:t>
      </w:r>
      <w:r w:rsidR="00EB4085">
        <w:rPr>
          <w:rFonts w:ascii="Century Gothic" w:hAnsi="Century Gothic"/>
          <w:bCs/>
          <w:kern w:val="0"/>
          <w:sz w:val="20"/>
          <w:szCs w:val="20"/>
        </w:rPr>
        <w:t xml:space="preserve"> PRESENTI IN CAMPANIA</w:t>
      </w:r>
      <w:r w:rsidRPr="006000B3">
        <w:rPr>
          <w:rFonts w:ascii="Century Gothic" w:hAnsi="Century Gothic"/>
          <w:bCs/>
          <w:kern w:val="0"/>
          <w:sz w:val="20"/>
          <w:szCs w:val="20"/>
        </w:rPr>
        <w:t xml:space="preserve">; </w:t>
      </w:r>
    </w:p>
    <w:p w:rsidR="00D56388" w:rsidRPr="006000B3" w:rsidRDefault="00D56388" w:rsidP="00D56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b w:val="0"/>
          <w:i/>
          <w:kern w:val="0"/>
          <w:sz w:val="20"/>
          <w:szCs w:val="20"/>
        </w:rPr>
      </w:pPr>
      <w:r w:rsidRPr="006000B3">
        <w:rPr>
          <w:rFonts w:ascii="Century Gothic" w:hAnsi="Century Gothic"/>
          <w:b w:val="0"/>
          <w:sz w:val="20"/>
          <w:szCs w:val="20"/>
        </w:rPr>
        <w:t xml:space="preserve">Regimi di qualità a norma del Regolamento (UE) n. 1151/2012 del Parlamento europeo e del Consiglio – sui regimi di qualità dei prodotti agricoli e </w:t>
      </w:r>
      <w:proofErr w:type="gramStart"/>
      <w:r w:rsidRPr="006000B3">
        <w:rPr>
          <w:rFonts w:ascii="Century Gothic" w:hAnsi="Century Gothic"/>
          <w:b w:val="0"/>
          <w:sz w:val="20"/>
          <w:szCs w:val="20"/>
        </w:rPr>
        <w:t>alimentari;</w:t>
      </w:r>
      <w:r w:rsidR="00672BFB">
        <w:rPr>
          <w:rFonts w:ascii="Century Gothic" w:hAnsi="Century Gothic"/>
          <w:b w:val="0"/>
          <w:sz w:val="20"/>
          <w:szCs w:val="20"/>
        </w:rPr>
        <w:t xml:space="preserve">  </w:t>
      </w:r>
      <w:r w:rsidRPr="006000B3">
        <w:rPr>
          <w:rFonts w:ascii="Century Gothic" w:hAnsi="Century Gothic"/>
          <w:sz w:val="20"/>
          <w:szCs w:val="20"/>
        </w:rPr>
        <w:t>(</w:t>
      </w:r>
      <w:proofErr w:type="gramEnd"/>
      <w:r w:rsidRPr="006000B3">
        <w:rPr>
          <w:rFonts w:ascii="Century Gothic" w:hAnsi="Century Gothic"/>
          <w:b w:val="0"/>
          <w:i/>
          <w:sz w:val="20"/>
          <w:szCs w:val="20"/>
        </w:rPr>
        <w:t>consultare</w:t>
      </w:r>
      <w:r w:rsidRPr="006000B3">
        <w:rPr>
          <w:rFonts w:ascii="Century Gothic" w:hAnsi="Century Gothic"/>
          <w:i/>
          <w:sz w:val="20"/>
          <w:szCs w:val="20"/>
        </w:rPr>
        <w:t xml:space="preserve"> </w:t>
      </w:r>
      <w:r w:rsidRPr="006000B3">
        <w:rPr>
          <w:rFonts w:ascii="Century Gothic" w:hAnsi="Century Gothic"/>
          <w:b w:val="0"/>
          <w:i/>
          <w:kern w:val="0"/>
          <w:sz w:val="20"/>
          <w:szCs w:val="20"/>
        </w:rPr>
        <w:t xml:space="preserve">al riguardo il sito  </w:t>
      </w:r>
      <w:hyperlink r:id="rId8" w:history="1">
        <w:r w:rsidRPr="006000B3">
          <w:rPr>
            <w:rStyle w:val="Collegamentoipertestuale"/>
            <w:rFonts w:ascii="Century Gothic" w:hAnsi="Century Gothic"/>
            <w:b w:val="0"/>
            <w:sz w:val="20"/>
            <w:szCs w:val="20"/>
          </w:rPr>
          <w:t>http://ec.europa.eu/agriculture/quality/door/list.html</w:t>
        </w:r>
      </w:hyperlink>
      <w:r w:rsidRPr="006000B3">
        <w:rPr>
          <w:rFonts w:ascii="Century Gothic" w:hAnsi="Century Gothic"/>
          <w:b w:val="0"/>
          <w:i/>
          <w:kern w:val="0"/>
          <w:sz w:val="20"/>
          <w:szCs w:val="20"/>
        </w:rPr>
        <w:t>)</w:t>
      </w:r>
      <w:r w:rsidRPr="006000B3">
        <w:rPr>
          <w:rFonts w:ascii="Century Gothic" w:hAnsi="Century Gothic"/>
          <w:b w:val="0"/>
          <w:kern w:val="0"/>
          <w:sz w:val="20"/>
          <w:szCs w:val="20"/>
        </w:rPr>
        <w:t>;</w:t>
      </w:r>
    </w:p>
    <w:p w:rsidR="00D56388" w:rsidRPr="006000B3" w:rsidRDefault="00D56388" w:rsidP="00D56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b w:val="0"/>
          <w:sz w:val="20"/>
          <w:szCs w:val="20"/>
        </w:rPr>
      </w:pPr>
      <w:r w:rsidRPr="006000B3">
        <w:rPr>
          <w:rFonts w:ascii="Century Gothic" w:hAnsi="Century Gothic"/>
          <w:b w:val="0"/>
          <w:kern w:val="0"/>
          <w:sz w:val="20"/>
          <w:szCs w:val="20"/>
        </w:rPr>
        <w:t xml:space="preserve">Prodotti biologici ottenuti ai sensi del </w:t>
      </w:r>
      <w:r w:rsidRPr="006000B3">
        <w:rPr>
          <w:rFonts w:ascii="Century Gothic" w:hAnsi="Century Gothic"/>
          <w:b w:val="0"/>
          <w:sz w:val="20"/>
          <w:szCs w:val="20"/>
        </w:rPr>
        <w:t xml:space="preserve">Regolamento (CE) n. 834/2007 del Consiglio </w:t>
      </w:r>
      <w:r w:rsidR="00DD32DA">
        <w:rPr>
          <w:rFonts w:ascii="Century Gothic" w:hAnsi="Century Gothic"/>
          <w:b w:val="0"/>
          <w:sz w:val="20"/>
          <w:szCs w:val="20"/>
        </w:rPr>
        <w:t>relativo alla p</w:t>
      </w:r>
      <w:r w:rsidR="00672BFB">
        <w:rPr>
          <w:rFonts w:ascii="Century Gothic" w:hAnsi="Century Gothic"/>
          <w:b w:val="0"/>
          <w:sz w:val="20"/>
          <w:szCs w:val="20"/>
        </w:rPr>
        <w:t xml:space="preserve">roduzione biologica </w:t>
      </w:r>
      <w:r w:rsidR="00DD32DA">
        <w:rPr>
          <w:rFonts w:ascii="Century Gothic" w:hAnsi="Century Gothic"/>
          <w:b w:val="0"/>
          <w:sz w:val="20"/>
          <w:szCs w:val="20"/>
        </w:rPr>
        <w:t>e all’etichettatura dei pro</w:t>
      </w:r>
      <w:r w:rsidRPr="006000B3">
        <w:rPr>
          <w:rFonts w:ascii="Century Gothic" w:hAnsi="Century Gothic"/>
          <w:b w:val="0"/>
          <w:sz w:val="20"/>
          <w:szCs w:val="20"/>
        </w:rPr>
        <w:t>dotti</w:t>
      </w:r>
      <w:r w:rsidR="00DD32DA">
        <w:rPr>
          <w:rFonts w:ascii="Century Gothic" w:hAnsi="Century Gothic"/>
          <w:b w:val="0"/>
          <w:sz w:val="20"/>
          <w:szCs w:val="20"/>
        </w:rPr>
        <w:t xml:space="preserve"> biologici</w:t>
      </w:r>
      <w:r w:rsidRPr="006000B3">
        <w:rPr>
          <w:rFonts w:ascii="Century Gothic" w:hAnsi="Century Gothic"/>
          <w:b w:val="0"/>
          <w:sz w:val="20"/>
          <w:szCs w:val="20"/>
        </w:rPr>
        <w:t>;</w:t>
      </w:r>
    </w:p>
    <w:p w:rsidR="00D56388" w:rsidRPr="006000B3" w:rsidRDefault="00D56388" w:rsidP="00D56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b w:val="0"/>
          <w:kern w:val="0"/>
          <w:sz w:val="20"/>
          <w:szCs w:val="20"/>
        </w:rPr>
      </w:pPr>
      <w:proofErr w:type="gramStart"/>
      <w:r w:rsidRPr="006000B3">
        <w:rPr>
          <w:rFonts w:ascii="Century Gothic" w:hAnsi="Century Gothic"/>
          <w:b w:val="0"/>
          <w:kern w:val="0"/>
          <w:sz w:val="20"/>
          <w:szCs w:val="20"/>
        </w:rPr>
        <w:t>denominazioni</w:t>
      </w:r>
      <w:proofErr w:type="gramEnd"/>
      <w:r w:rsidRPr="006000B3">
        <w:rPr>
          <w:rFonts w:ascii="Century Gothic" w:hAnsi="Century Gothic"/>
          <w:b w:val="0"/>
          <w:kern w:val="0"/>
          <w:sz w:val="20"/>
          <w:szCs w:val="20"/>
        </w:rPr>
        <w:t xml:space="preserve"> di origine e indicazioni geografiche nel settore vitivinicolo iscritte nel registro creato e aggiornato ai sensi dell'articolo 104 del Reg. (UE) n. 1308/2013 del Parlamento Europeo e del Consiglio;</w:t>
      </w:r>
      <w:r w:rsidRPr="006000B3">
        <w:rPr>
          <w:rFonts w:ascii="Century Gothic" w:hAnsi="Century Gothic"/>
          <w:b w:val="0"/>
          <w:i/>
          <w:kern w:val="0"/>
          <w:sz w:val="20"/>
          <w:szCs w:val="20"/>
        </w:rPr>
        <w:t xml:space="preserve"> (consultare al riguardo il sito </w:t>
      </w:r>
      <w:r w:rsidRPr="006000B3">
        <w:rPr>
          <w:rStyle w:val="Collegamentoipertestuale"/>
          <w:rFonts w:ascii="Century Gothic" w:hAnsi="Century Gothic"/>
          <w:b w:val="0"/>
          <w:sz w:val="20"/>
          <w:szCs w:val="20"/>
        </w:rPr>
        <w:t>http://ec.europa.eu/agriculture/markets/wine/e-bacchus/index.cfm</w:t>
      </w:r>
      <w:r w:rsidRPr="006000B3">
        <w:rPr>
          <w:rFonts w:ascii="Century Gothic" w:hAnsi="Century Gothic"/>
          <w:b w:val="0"/>
          <w:i/>
          <w:kern w:val="0"/>
          <w:sz w:val="20"/>
          <w:szCs w:val="20"/>
        </w:rPr>
        <w:t>).</w:t>
      </w:r>
    </w:p>
    <w:p w:rsidR="00D56388" w:rsidRPr="006000B3" w:rsidRDefault="00D56388" w:rsidP="00D56388">
      <w:pPr>
        <w:spacing w:before="240" w:after="240"/>
        <w:jc w:val="both"/>
        <w:rPr>
          <w:rFonts w:ascii="Century Gothic" w:hAnsi="Century Gothic"/>
          <w:b w:val="0"/>
          <w:kern w:val="0"/>
          <w:sz w:val="20"/>
          <w:szCs w:val="20"/>
        </w:rPr>
      </w:pPr>
      <w:r w:rsidRPr="006000B3">
        <w:rPr>
          <w:rFonts w:ascii="Century Gothic" w:hAnsi="Century Gothic"/>
          <w:b w:val="0"/>
          <w:kern w:val="0"/>
          <w:sz w:val="20"/>
          <w:szCs w:val="20"/>
        </w:rPr>
        <w:t xml:space="preserve">I controlli sulle produzioni di cui alle lettere da a) ad </w:t>
      </w:r>
      <w:r w:rsidR="00EB4085">
        <w:rPr>
          <w:rFonts w:ascii="Century Gothic" w:hAnsi="Century Gothic"/>
          <w:b w:val="0"/>
          <w:kern w:val="0"/>
          <w:sz w:val="20"/>
          <w:szCs w:val="20"/>
        </w:rPr>
        <w:t>c</w:t>
      </w:r>
      <w:r w:rsidRPr="006000B3">
        <w:rPr>
          <w:rFonts w:ascii="Century Gothic" w:hAnsi="Century Gothic"/>
          <w:b w:val="0"/>
          <w:kern w:val="0"/>
          <w:sz w:val="20"/>
          <w:szCs w:val="20"/>
        </w:rPr>
        <w:t>) sono effettuati da organismi di certificazione indipendenti accreditati secondo le specifiche norme comunitarie.</w:t>
      </w:r>
    </w:p>
    <w:p w:rsidR="00D56388" w:rsidRPr="006000B3" w:rsidRDefault="00D56388" w:rsidP="00D56388">
      <w:pPr>
        <w:autoSpaceDE w:val="0"/>
        <w:autoSpaceDN w:val="0"/>
        <w:adjustRightInd w:val="0"/>
        <w:jc w:val="both"/>
        <w:rPr>
          <w:rFonts w:ascii="Century Gothic" w:hAnsi="Century Gothic"/>
          <w:b w:val="0"/>
          <w:bCs/>
          <w:kern w:val="0"/>
          <w:sz w:val="20"/>
          <w:szCs w:val="20"/>
        </w:rPr>
      </w:pPr>
      <w:r w:rsidRPr="006000B3">
        <w:rPr>
          <w:rFonts w:ascii="Century Gothic" w:hAnsi="Century Gothic"/>
          <w:b w:val="0"/>
          <w:bCs/>
          <w:kern w:val="0"/>
          <w:sz w:val="20"/>
          <w:szCs w:val="20"/>
        </w:rPr>
        <w:t>Di seguito si riporta la tabella con i prodotti a DOP, IGP ed STG della Regione Campania.</w:t>
      </w:r>
    </w:p>
    <w:p w:rsidR="00D56388" w:rsidRPr="006000B3" w:rsidRDefault="00D56388" w:rsidP="00D56388">
      <w:pPr>
        <w:autoSpaceDE w:val="0"/>
        <w:autoSpaceDN w:val="0"/>
        <w:adjustRightInd w:val="0"/>
        <w:rPr>
          <w:rFonts w:ascii="Century Gothic" w:hAnsi="Century Gothic" w:cs="Carlito,Bold"/>
          <w:bCs/>
          <w:kern w:val="0"/>
          <w:sz w:val="20"/>
          <w:szCs w:val="20"/>
        </w:rPr>
      </w:pPr>
    </w:p>
    <w:p w:rsidR="00D56388" w:rsidRDefault="00D56388" w:rsidP="00580293">
      <w:pPr>
        <w:jc w:val="center"/>
        <w:rPr>
          <w:rFonts w:ascii="Century Gothic" w:eastAsia="Calibri" w:hAnsi="Century Gothic"/>
          <w:color w:val="000000"/>
          <w:kern w:val="0"/>
          <w:sz w:val="20"/>
          <w:szCs w:val="20"/>
          <w:lang w:eastAsia="en-US"/>
        </w:rPr>
      </w:pPr>
      <w:r w:rsidRPr="006000B3">
        <w:rPr>
          <w:rFonts w:ascii="Century Gothic" w:eastAsia="Calibri" w:hAnsi="Century Gothic"/>
          <w:color w:val="000000"/>
          <w:kern w:val="0"/>
          <w:sz w:val="20"/>
          <w:szCs w:val="20"/>
          <w:lang w:eastAsia="en-US"/>
        </w:rPr>
        <w:t>Prodotti agroalimentari di qualità DOP, IGP E STG (al 31Dicembre 2013)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296"/>
        <w:gridCol w:w="10"/>
        <w:gridCol w:w="3260"/>
        <w:gridCol w:w="850"/>
      </w:tblGrid>
      <w:tr w:rsidR="00D56388" w:rsidRPr="006000B3" w:rsidTr="00580293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SETTORI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56388" w:rsidRPr="006000B3" w:rsidRDefault="00D56388" w:rsidP="00854CEB">
            <w:pPr>
              <w:ind w:left="113" w:right="113"/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Tipo di riconoscimento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SETTORI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hideMark/>
          </w:tcPr>
          <w:p w:rsidR="00D56388" w:rsidRPr="006000B3" w:rsidRDefault="00D56388" w:rsidP="00854CEB">
            <w:pPr>
              <w:ind w:left="113" w:right="113"/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Tipo di riconoscimento</w:t>
            </w:r>
          </w:p>
        </w:tc>
      </w:tr>
      <w:tr w:rsidR="00D56388" w:rsidRPr="006000B3" w:rsidTr="00580293">
        <w:trPr>
          <w:trHeight w:val="744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PRODOTTI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PRODOTTI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  <w:t>Carni fresche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Marrone di Rocca d’Aspide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Vitellone bianco dell'Appennino Centrale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Pomodoro San Marzano dell'Agro Sarnese-</w:t>
            </w:r>
            <w:proofErr w:type="spellStart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Nocerino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  <w:t xml:space="preserve">Formaggi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Pomodorino del </w:t>
            </w:r>
            <w:proofErr w:type="spellStart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Piennolo</w:t>
            </w:r>
            <w:proofErr w:type="spellEnd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 del Vesuvio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Caciocavallo Silano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proofErr w:type="spellStart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Melannurca</w:t>
            </w:r>
            <w:proofErr w:type="spellEnd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 Campana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Mozzarella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STG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Nocciola di Giffoni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Mozzarella di Bufala Campana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  <w:t xml:space="preserve">Oli extravergine di oliva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Provolone del Monaco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Cilento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  <w:t>Altri prodotti di origine animale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Colline Salernitane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Ricotta di Bufala campana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Irpinia – Colline dell’</w:t>
            </w:r>
            <w:proofErr w:type="spellStart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Ufita</w:t>
            </w:r>
            <w:proofErr w:type="spellEnd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  <w:t>Ortofrutticoli e cereali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Penisola Sorrentina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Carciofo di Paestum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Terre Aurunche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Castagna di Montella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  <w:t xml:space="preserve">Prodotti di panetteria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Cipollotto </w:t>
            </w:r>
            <w:proofErr w:type="spellStart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Nocerino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Pizza Napoletana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STG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Fico bianco del Cilento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  <w:t>Paste alimentari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Limone Costa d'Amalfi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IGP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Pasta di Gragnano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IGP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Limone di Sorrento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jc w:val="center"/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IGP</w:t>
            </w: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i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bCs/>
                <w:i/>
                <w:kern w:val="0"/>
                <w:sz w:val="20"/>
                <w:szCs w:val="20"/>
                <w:lang w:eastAsia="en-US"/>
              </w:rPr>
              <w:t>(Fonte ISTAT)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D56388" w:rsidRDefault="00D56388" w:rsidP="00D56388">
      <w:pPr>
        <w:ind w:left="851" w:hanging="131"/>
        <w:contextualSpacing/>
        <w:jc w:val="both"/>
        <w:rPr>
          <w:rFonts w:ascii="Century Gothic" w:eastAsia="Calibri" w:hAnsi="Century Gothic"/>
          <w:b w:val="0"/>
          <w:color w:val="000000"/>
          <w:kern w:val="0"/>
          <w:sz w:val="20"/>
          <w:szCs w:val="20"/>
          <w:lang w:eastAsia="en-US"/>
        </w:rPr>
      </w:pPr>
    </w:p>
    <w:p w:rsidR="00E72859" w:rsidRDefault="00E72859" w:rsidP="00D56388">
      <w:pPr>
        <w:ind w:left="851" w:hanging="131"/>
        <w:contextualSpacing/>
        <w:jc w:val="both"/>
        <w:rPr>
          <w:rFonts w:ascii="Century Gothic" w:eastAsia="Calibri" w:hAnsi="Century Gothic"/>
          <w:b w:val="0"/>
          <w:color w:val="000000"/>
          <w:kern w:val="0"/>
          <w:sz w:val="20"/>
          <w:szCs w:val="20"/>
          <w:lang w:eastAsia="en-US"/>
        </w:rPr>
      </w:pPr>
    </w:p>
    <w:p w:rsidR="00E72859" w:rsidRPr="006000B3" w:rsidRDefault="00E72859" w:rsidP="00D56388">
      <w:pPr>
        <w:ind w:left="851" w:hanging="131"/>
        <w:contextualSpacing/>
        <w:jc w:val="both"/>
        <w:rPr>
          <w:rFonts w:ascii="Century Gothic" w:eastAsia="Calibri" w:hAnsi="Century Gothic"/>
          <w:b w:val="0"/>
          <w:color w:val="000000"/>
          <w:kern w:val="0"/>
          <w:sz w:val="20"/>
          <w:szCs w:val="20"/>
          <w:lang w:eastAsia="en-US"/>
        </w:rPr>
      </w:pPr>
    </w:p>
    <w:p w:rsidR="00D56388" w:rsidRPr="006000B3" w:rsidRDefault="00D56388" w:rsidP="00580293">
      <w:pPr>
        <w:ind w:left="142" w:hanging="131"/>
        <w:contextualSpacing/>
        <w:jc w:val="center"/>
        <w:rPr>
          <w:rFonts w:ascii="Century Gothic" w:eastAsia="Calibri" w:hAnsi="Century Gothic"/>
          <w:color w:val="000000"/>
          <w:kern w:val="0"/>
          <w:sz w:val="20"/>
          <w:szCs w:val="20"/>
          <w:lang w:eastAsia="en-US"/>
        </w:rPr>
      </w:pPr>
      <w:r w:rsidRPr="006000B3">
        <w:rPr>
          <w:rFonts w:ascii="Century Gothic" w:eastAsia="Calibri" w:hAnsi="Century Gothic"/>
          <w:color w:val="000000"/>
          <w:kern w:val="0"/>
          <w:sz w:val="20"/>
          <w:szCs w:val="20"/>
          <w:lang w:eastAsia="en-US"/>
        </w:rPr>
        <w:t>VINI DO - IG - 2015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252"/>
        <w:gridCol w:w="2867"/>
        <w:gridCol w:w="567"/>
      </w:tblGrid>
      <w:tr w:rsidR="00D56388" w:rsidRPr="006000B3" w:rsidTr="00580293">
        <w:trPr>
          <w:trHeight w:val="42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Denominazione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Denominazione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Aglianico del Taburno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Beneventano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IGT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Aversa </w:t>
            </w:r>
            <w:proofErr w:type="spellStart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Asprinio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Campania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IGT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Campi Flegrei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Catalanesca del Monte Somma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IGT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Capri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Colli Di Salerno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IGT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Casavecchia di Pontelatone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proofErr w:type="spellStart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Epomeo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IGT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Castel San Lorenzo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Paestum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IGT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Cilento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Pompeiano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IGT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Costa D'Amalfi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Roccamonfina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IGT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proofErr w:type="spellStart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Falanghina</w:t>
            </w:r>
            <w:proofErr w:type="spellEnd"/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 xml:space="preserve"> del Sannio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Terre del Volturno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IGT</w:t>
            </w: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Falerno del Massico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Fiano di Avellino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Galluccio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Greco di Tufo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Irpinia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Ischia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Penisola Sorrentina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  <w:tr w:rsidR="00D56388" w:rsidRPr="006000B3" w:rsidTr="00580293">
        <w:trPr>
          <w:trHeight w:val="170"/>
          <w:jc w:val="center"/>
        </w:trPr>
        <w:tc>
          <w:tcPr>
            <w:tcW w:w="254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Sannio</w:t>
            </w:r>
          </w:p>
        </w:tc>
        <w:tc>
          <w:tcPr>
            <w:tcW w:w="567" w:type="dxa"/>
            <w:shd w:val="clear" w:color="auto" w:fill="auto"/>
            <w:hideMark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  <w:r w:rsidRPr="006000B3"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88" w:rsidRPr="006000B3" w:rsidRDefault="00D56388" w:rsidP="00854CEB">
            <w:pPr>
              <w:rPr>
                <w:rFonts w:ascii="Century Gothic" w:eastAsia="Calibri" w:hAnsi="Century Gothic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D56388" w:rsidRDefault="00D56388" w:rsidP="00D56388">
      <w:pPr>
        <w:rPr>
          <w:rFonts w:ascii="Century Gothic" w:hAnsi="Century Gothic" w:cs="Carlito,Bold"/>
          <w:bCs/>
          <w:kern w:val="0"/>
          <w:sz w:val="20"/>
          <w:szCs w:val="20"/>
        </w:rPr>
      </w:pPr>
    </w:p>
    <w:p w:rsidR="00E72859" w:rsidRPr="006000B3" w:rsidRDefault="00E72859" w:rsidP="00D56388">
      <w:pPr>
        <w:rPr>
          <w:rFonts w:ascii="Century Gothic" w:hAnsi="Century Gothic" w:cs="Carlito,Bold"/>
          <w:bCs/>
          <w:kern w:val="0"/>
          <w:sz w:val="20"/>
          <w:szCs w:val="20"/>
        </w:rPr>
      </w:pPr>
    </w:p>
    <w:p w:rsidR="00D56388" w:rsidRPr="00642635" w:rsidRDefault="00D56388" w:rsidP="009F3543">
      <w:pPr>
        <w:jc w:val="both"/>
        <w:rPr>
          <w:rFonts w:ascii="Century Gothic" w:hAnsi="Century Gothic"/>
          <w:b w:val="0"/>
          <w:kern w:val="0"/>
          <w:sz w:val="20"/>
          <w:szCs w:val="20"/>
          <w:u w:val="single"/>
          <w:lang w:eastAsia="ar-SA"/>
        </w:rPr>
      </w:pPr>
      <w:r w:rsidRPr="006000B3">
        <w:rPr>
          <w:rFonts w:ascii="Century Gothic" w:hAnsi="Century Gothic" w:cs="Carlito,Bold"/>
          <w:bCs/>
          <w:kern w:val="0"/>
          <w:sz w:val="20"/>
          <w:szCs w:val="20"/>
        </w:rPr>
        <w:t xml:space="preserve">B) </w:t>
      </w:r>
      <w:r w:rsidRPr="006000B3">
        <w:rPr>
          <w:rFonts w:ascii="Century Gothic" w:hAnsi="Century Gothic"/>
          <w:bCs/>
          <w:kern w:val="0"/>
          <w:sz w:val="20"/>
          <w:szCs w:val="20"/>
        </w:rPr>
        <w:t>REGIMI DI QUALITA’ AMMISSIBILI, COMPRESI I REGIMI DI   CERTIFICAZIONE DELLE AZIENDE AGRICOLE</w:t>
      </w:r>
      <w:r w:rsidRPr="006000B3">
        <w:rPr>
          <w:rFonts w:ascii="Century Gothic" w:hAnsi="Century Gothic"/>
          <w:b w:val="0"/>
          <w:kern w:val="0"/>
          <w:sz w:val="20"/>
          <w:szCs w:val="20"/>
          <w:lang w:eastAsia="ar-SA"/>
        </w:rPr>
        <w:t xml:space="preserve">, </w:t>
      </w:r>
      <w:r w:rsidRPr="006000B3">
        <w:rPr>
          <w:rFonts w:ascii="Century Gothic" w:hAnsi="Century Gothic"/>
          <w:kern w:val="0"/>
          <w:sz w:val="20"/>
          <w:szCs w:val="20"/>
          <w:lang w:eastAsia="ar-SA"/>
        </w:rPr>
        <w:t>DEI PRODOTTI AGRICOLI, DEL COTONE O DEI PRODOTTI ALIMENTARI</w:t>
      </w:r>
      <w:r w:rsidR="00416E05">
        <w:rPr>
          <w:rFonts w:ascii="Century Gothic" w:hAnsi="Century Gothic"/>
          <w:kern w:val="0"/>
          <w:sz w:val="20"/>
          <w:szCs w:val="20"/>
          <w:lang w:eastAsia="ar-SA"/>
        </w:rPr>
        <w:t xml:space="preserve"> (</w:t>
      </w:r>
      <w:r w:rsidRPr="00642635">
        <w:rPr>
          <w:rFonts w:ascii="Century Gothic" w:hAnsi="Century Gothic"/>
          <w:kern w:val="0"/>
          <w:sz w:val="20"/>
          <w:szCs w:val="20"/>
          <w:u w:val="single"/>
          <w:lang w:eastAsia="ar-SA"/>
        </w:rPr>
        <w:t>riconosciuti a livello nazionale</w:t>
      </w:r>
      <w:r w:rsidR="00642635">
        <w:rPr>
          <w:rFonts w:ascii="Century Gothic" w:hAnsi="Century Gothic"/>
          <w:kern w:val="0"/>
          <w:sz w:val="20"/>
          <w:szCs w:val="20"/>
          <w:u w:val="single"/>
          <w:lang w:eastAsia="ar-SA"/>
        </w:rPr>
        <w:t>)</w:t>
      </w:r>
    </w:p>
    <w:p w:rsidR="00D56388" w:rsidRPr="006000B3" w:rsidRDefault="00D56388" w:rsidP="00D56388">
      <w:pPr>
        <w:pStyle w:val="Default"/>
        <w:ind w:hanging="142"/>
        <w:jc w:val="both"/>
        <w:rPr>
          <w:rFonts w:ascii="Century Gothic" w:hAnsi="Century Gothic"/>
          <w:bCs/>
          <w:sz w:val="20"/>
          <w:szCs w:val="20"/>
        </w:rPr>
      </w:pPr>
      <w:r w:rsidRPr="006000B3">
        <w:rPr>
          <w:rFonts w:ascii="Century Gothic" w:hAnsi="Century Gothic"/>
          <w:bCs/>
          <w:sz w:val="20"/>
          <w:szCs w:val="20"/>
        </w:rPr>
        <w:t>- Prodotti ottenuti secondo i requisiti previsti dal Sistema Qualità Nazionale Zootecnia: Decreto del Ministro delle Politiche agricole alimentari e forestali del 4 marzo 2011;</w:t>
      </w:r>
    </w:p>
    <w:p w:rsidR="00D56388" w:rsidRPr="006000B3" w:rsidRDefault="00D56388" w:rsidP="00D56388">
      <w:pPr>
        <w:autoSpaceDE w:val="0"/>
        <w:autoSpaceDN w:val="0"/>
        <w:adjustRightInd w:val="0"/>
        <w:ind w:hanging="142"/>
        <w:jc w:val="both"/>
        <w:rPr>
          <w:rFonts w:ascii="Century Gothic" w:hAnsi="Century Gothic"/>
          <w:b w:val="0"/>
          <w:bCs/>
          <w:sz w:val="20"/>
          <w:szCs w:val="20"/>
        </w:rPr>
      </w:pPr>
      <w:r w:rsidRPr="006000B3">
        <w:rPr>
          <w:rFonts w:ascii="Century Gothic" w:hAnsi="Century Gothic"/>
          <w:b w:val="0"/>
          <w:sz w:val="20"/>
          <w:szCs w:val="20"/>
        </w:rPr>
        <w:t xml:space="preserve">- </w:t>
      </w:r>
      <w:r w:rsidRPr="006000B3">
        <w:rPr>
          <w:rFonts w:ascii="Century Gothic" w:hAnsi="Century Gothic"/>
          <w:b w:val="0"/>
          <w:bCs/>
          <w:sz w:val="20"/>
          <w:szCs w:val="20"/>
        </w:rPr>
        <w:t>Prodotti ottenuti secondo i requisiti previsti dal Sistema Qualità Nazionale Produzione Integrata: Legge 3 febbraio 2011 n. 4, art. 2 comma 3.</w:t>
      </w:r>
    </w:p>
    <w:p w:rsidR="00D56388" w:rsidRPr="006000B3" w:rsidRDefault="00D56388" w:rsidP="00D56388">
      <w:pPr>
        <w:autoSpaceDE w:val="0"/>
        <w:autoSpaceDN w:val="0"/>
        <w:adjustRightInd w:val="0"/>
        <w:ind w:hanging="142"/>
        <w:jc w:val="both"/>
        <w:rPr>
          <w:rFonts w:ascii="Century Gothic" w:hAnsi="Century Gothic"/>
          <w:b w:val="0"/>
          <w:sz w:val="20"/>
          <w:szCs w:val="20"/>
        </w:rPr>
      </w:pPr>
    </w:p>
    <w:p w:rsidR="00842C54" w:rsidRDefault="00842C54"/>
    <w:sectPr w:rsidR="00842C5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07" w:rsidRDefault="00975107" w:rsidP="00580293">
      <w:r>
        <w:separator/>
      </w:r>
    </w:p>
  </w:endnote>
  <w:endnote w:type="continuationSeparator" w:id="0">
    <w:p w:rsidR="00975107" w:rsidRDefault="00975107" w:rsidP="0058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charset w:val="00"/>
    <w:family w:val="auto"/>
    <w:pitch w:val="default"/>
  </w:font>
  <w:font w:name="Carlito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07941"/>
      <w:docPartObj>
        <w:docPartGallery w:val="Page Numbers (Bottom of Page)"/>
        <w:docPartUnique/>
      </w:docPartObj>
    </w:sdtPr>
    <w:sdtEndPr/>
    <w:sdtContent>
      <w:p w:rsidR="00580293" w:rsidRDefault="00580293">
        <w:pPr>
          <w:pStyle w:val="Pidipagina"/>
          <w:jc w:val="right"/>
        </w:pPr>
        <w:r w:rsidRPr="00580293">
          <w:rPr>
            <w:rFonts w:ascii="Century Gothic" w:hAnsi="Century Gothic"/>
            <w:b w:val="0"/>
            <w:sz w:val="20"/>
            <w:szCs w:val="20"/>
          </w:rPr>
          <w:fldChar w:fldCharType="begin"/>
        </w:r>
        <w:r w:rsidRPr="00580293">
          <w:rPr>
            <w:rFonts w:ascii="Century Gothic" w:hAnsi="Century Gothic"/>
            <w:b w:val="0"/>
            <w:sz w:val="20"/>
            <w:szCs w:val="20"/>
          </w:rPr>
          <w:instrText>PAGE   \* MERGEFORMAT</w:instrText>
        </w:r>
        <w:r w:rsidRPr="00580293">
          <w:rPr>
            <w:rFonts w:ascii="Century Gothic" w:hAnsi="Century Gothic"/>
            <w:b w:val="0"/>
            <w:sz w:val="20"/>
            <w:szCs w:val="20"/>
          </w:rPr>
          <w:fldChar w:fldCharType="separate"/>
        </w:r>
        <w:r w:rsidR="00662176">
          <w:rPr>
            <w:rFonts w:ascii="Century Gothic" w:hAnsi="Century Gothic"/>
            <w:b w:val="0"/>
            <w:noProof/>
            <w:sz w:val="20"/>
            <w:szCs w:val="20"/>
          </w:rPr>
          <w:t>2</w:t>
        </w:r>
        <w:r w:rsidRPr="00580293">
          <w:rPr>
            <w:rFonts w:ascii="Century Gothic" w:hAnsi="Century Gothic"/>
            <w:b w:val="0"/>
            <w:sz w:val="20"/>
            <w:szCs w:val="20"/>
          </w:rPr>
          <w:fldChar w:fldCharType="end"/>
        </w:r>
      </w:p>
    </w:sdtContent>
  </w:sdt>
  <w:p w:rsidR="00AD3C74" w:rsidRDefault="00AD3C74">
    <w:pPr>
      <w:pStyle w:val="Pidipagina"/>
      <w:rPr>
        <w:rFonts w:ascii="Century Gothic" w:hAnsi="Century Gothic" w:cs="Carlito"/>
        <w:b w:val="0"/>
        <w:sz w:val="16"/>
        <w:szCs w:val="16"/>
      </w:rPr>
    </w:pPr>
  </w:p>
  <w:p w:rsidR="00580293" w:rsidRPr="00AF4947" w:rsidRDefault="00AF4947" w:rsidP="00AF4947">
    <w:pPr>
      <w:pStyle w:val="Pidipagina"/>
      <w:jc w:val="center"/>
      <w:rPr>
        <w:rFonts w:ascii="Century Gothic" w:hAnsi="Century Gothic" w:cs="Carlito"/>
        <w:sz w:val="16"/>
        <w:szCs w:val="16"/>
      </w:rPr>
    </w:pPr>
    <w:r w:rsidRPr="00AF4947">
      <w:rPr>
        <w:rFonts w:ascii="Century Gothic" w:hAnsi="Century Gothic" w:cs="Carlito"/>
        <w:sz w:val="16"/>
        <w:szCs w:val="16"/>
      </w:rPr>
      <w:t>Tipologia 3.2.1: Allegato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07" w:rsidRDefault="00975107" w:rsidP="00580293">
      <w:r>
        <w:separator/>
      </w:r>
    </w:p>
  </w:footnote>
  <w:footnote w:type="continuationSeparator" w:id="0">
    <w:p w:rsidR="00975107" w:rsidRDefault="00975107" w:rsidP="0058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676"/>
      <w:gridCol w:w="1752"/>
      <w:gridCol w:w="1862"/>
      <w:gridCol w:w="1717"/>
    </w:tblGrid>
    <w:tr w:rsidR="004E218B" w:rsidTr="009262E0">
      <w:trPr>
        <w:trHeight w:val="781"/>
        <w:jc w:val="center"/>
      </w:trPr>
      <w:tc>
        <w:tcPr>
          <w:tcW w:w="2676" w:type="dxa"/>
          <w:shd w:val="clear" w:color="auto" w:fill="auto"/>
          <w:vAlign w:val="center"/>
        </w:tcPr>
        <w:p w:rsidR="004E218B" w:rsidRDefault="004E218B" w:rsidP="004E218B">
          <w:pPr>
            <w:jc w:val="center"/>
          </w:pPr>
        </w:p>
      </w:tc>
      <w:tc>
        <w:tcPr>
          <w:tcW w:w="1752" w:type="dxa"/>
          <w:shd w:val="clear" w:color="auto" w:fill="auto"/>
          <w:vAlign w:val="center"/>
        </w:tcPr>
        <w:p w:rsidR="004E218B" w:rsidRDefault="00662176" w:rsidP="004E218B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6E1764" wp14:editId="6184441F">
                <wp:simplePos x="0" y="0"/>
                <wp:positionH relativeFrom="column">
                  <wp:posOffset>-2249170</wp:posOffset>
                </wp:positionH>
                <wp:positionV relativeFrom="paragraph">
                  <wp:posOffset>-187325</wp:posOffset>
                </wp:positionV>
                <wp:extent cx="6029325" cy="749935"/>
                <wp:effectExtent l="0" t="0" r="9525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62" w:type="dxa"/>
          <w:shd w:val="clear" w:color="auto" w:fill="auto"/>
          <w:vAlign w:val="center"/>
        </w:tcPr>
        <w:p w:rsidR="004E218B" w:rsidRDefault="004E218B" w:rsidP="004E218B">
          <w:pPr>
            <w:jc w:val="center"/>
          </w:pPr>
        </w:p>
      </w:tc>
      <w:tc>
        <w:tcPr>
          <w:tcW w:w="1717" w:type="dxa"/>
          <w:shd w:val="clear" w:color="auto" w:fill="auto"/>
          <w:vAlign w:val="center"/>
        </w:tcPr>
        <w:p w:rsidR="004E218B" w:rsidRDefault="004E218B" w:rsidP="00D868B8">
          <w:pPr>
            <w:jc w:val="center"/>
          </w:pPr>
        </w:p>
      </w:tc>
    </w:tr>
  </w:tbl>
  <w:p w:rsidR="00580293" w:rsidRDefault="005802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4110C"/>
    <w:multiLevelType w:val="hybridMultilevel"/>
    <w:tmpl w:val="553434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88"/>
    <w:rsid w:val="00053BAE"/>
    <w:rsid w:val="001F051C"/>
    <w:rsid w:val="002641BF"/>
    <w:rsid w:val="00416E05"/>
    <w:rsid w:val="00425E24"/>
    <w:rsid w:val="004A0270"/>
    <w:rsid w:val="004E218B"/>
    <w:rsid w:val="00580293"/>
    <w:rsid w:val="00642635"/>
    <w:rsid w:val="00662176"/>
    <w:rsid w:val="00672BFB"/>
    <w:rsid w:val="00842C54"/>
    <w:rsid w:val="008D3F35"/>
    <w:rsid w:val="00975107"/>
    <w:rsid w:val="00990514"/>
    <w:rsid w:val="009D1830"/>
    <w:rsid w:val="009F3543"/>
    <w:rsid w:val="00A276EF"/>
    <w:rsid w:val="00AD1B35"/>
    <w:rsid w:val="00AD3C74"/>
    <w:rsid w:val="00AF4947"/>
    <w:rsid w:val="00CB2E01"/>
    <w:rsid w:val="00CE73B4"/>
    <w:rsid w:val="00D37E75"/>
    <w:rsid w:val="00D46E1F"/>
    <w:rsid w:val="00D56388"/>
    <w:rsid w:val="00D868B8"/>
    <w:rsid w:val="00DA56D5"/>
    <w:rsid w:val="00DD32DA"/>
    <w:rsid w:val="00E152E2"/>
    <w:rsid w:val="00E72859"/>
    <w:rsid w:val="00E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047FDF-BD8C-40D1-AD74-FA10F381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388"/>
    <w:pPr>
      <w:spacing w:after="0" w:line="240" w:lineRule="auto"/>
    </w:pPr>
    <w:rPr>
      <w:rFonts w:ascii="Times New Roman" w:eastAsia="Times New Roman" w:hAnsi="Times New Roman" w:cs="Times New Roman"/>
      <w:b/>
      <w:kern w:val="24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6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rsid w:val="00D56388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580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80293"/>
    <w:rPr>
      <w:rFonts w:ascii="Times New Roman" w:eastAsia="Times New Roman" w:hAnsi="Times New Roman" w:cs="Times New Roman"/>
      <w:b/>
      <w:kern w:val="24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0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293"/>
    <w:rPr>
      <w:rFonts w:ascii="Times New Roman" w:eastAsia="Times New Roman" w:hAnsi="Times New Roman" w:cs="Times New Roman"/>
      <w:b/>
      <w:kern w:val="24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agriculture/quality/door/lis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D0F6-0043-4844-9BE9-82BFD95E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Mormile, Carmela (IT - Napoli)</dc:creator>
  <cp:keywords/>
  <dc:description/>
  <cp:lastModifiedBy>segreteria</cp:lastModifiedBy>
  <cp:revision>9</cp:revision>
  <dcterms:created xsi:type="dcterms:W3CDTF">2017-06-12T16:07:00Z</dcterms:created>
  <dcterms:modified xsi:type="dcterms:W3CDTF">2020-02-21T08:29:00Z</dcterms:modified>
</cp:coreProperties>
</file>